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66F74" w14:textId="77777777" w:rsidR="00381AE8" w:rsidRDefault="003756D8" w:rsidP="00381A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756D8">
        <w:rPr>
          <w:rFonts w:ascii="Times New Roman" w:hAnsi="Times New Roman" w:cs="Times New Roman"/>
          <w:sz w:val="24"/>
          <w:szCs w:val="24"/>
          <w:lang w:val="uk-UA"/>
        </w:rPr>
        <w:t>Річна фінансова звітність ТОВ «КУА «</w:t>
      </w:r>
      <w:r w:rsidRPr="003756D8">
        <w:rPr>
          <w:rFonts w:ascii="Times New Roman" w:hAnsi="Times New Roman" w:cs="Times New Roman"/>
          <w:sz w:val="24"/>
          <w:szCs w:val="24"/>
          <w:lang w:val="uk-UA"/>
        </w:rPr>
        <w:t xml:space="preserve">КЛЕВЕР КЕПІТАЛ» </w:t>
      </w:r>
      <w:r w:rsidRPr="003756D8">
        <w:rPr>
          <w:rFonts w:ascii="Times New Roman" w:hAnsi="Times New Roman" w:cs="Times New Roman"/>
          <w:sz w:val="24"/>
          <w:szCs w:val="24"/>
          <w:lang w:val="uk-UA"/>
        </w:rPr>
        <w:t>за 2025 рік</w:t>
      </w:r>
      <w:r w:rsidRPr="003756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756D8">
        <w:rPr>
          <w:rFonts w:ascii="Times New Roman" w:hAnsi="Times New Roman" w:cs="Times New Roman"/>
          <w:sz w:val="24"/>
          <w:szCs w:val="24"/>
          <w:lang w:val="uk-UA"/>
        </w:rPr>
        <w:t>складена відповідно до Закону України «Про бухгалтерський облік та фінансову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 у порядку, встановленому Кабінетом Міністрів України з урахуванням вимог нормативно-правових актів НКЦПФР.</w:t>
      </w:r>
    </w:p>
    <w:p w14:paraId="2F38EC66" w14:textId="3357AA25" w:rsidR="00B708B4" w:rsidRPr="003756D8" w:rsidRDefault="00381AE8" w:rsidP="00381AE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Зазначена ф</w:t>
      </w:r>
      <w:r w:rsidRPr="00381AE8">
        <w:rPr>
          <w:rFonts w:ascii="Times New Roman" w:hAnsi="Times New Roman" w:cs="Times New Roman"/>
          <w:sz w:val="24"/>
          <w:szCs w:val="24"/>
          <w:lang w:val="uk-UA"/>
        </w:rPr>
        <w:t xml:space="preserve">інансова звітність 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381AE8">
        <w:rPr>
          <w:rFonts w:ascii="Times New Roman" w:hAnsi="Times New Roman" w:cs="Times New Roman"/>
          <w:sz w:val="24"/>
          <w:szCs w:val="24"/>
          <w:lang w:val="uk-UA"/>
        </w:rPr>
        <w:t xml:space="preserve"> загальнодоступною на порталі розкриття фінансової звітності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 посиланням </w:t>
      </w:r>
      <w:hyperlink r:id="rId4" w:history="1">
        <w:r w:rsidR="003756D8" w:rsidRPr="001833C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https://portal.fr</w:t>
        </w:r>
        <w:bookmarkStart w:id="0" w:name="_GoBack"/>
        <w:bookmarkEnd w:id="0"/>
        <w:r w:rsidR="003756D8" w:rsidRPr="001833C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s.gov.ua/PublicData/PublicDataSearch</w:t>
        </w:r>
        <w:r w:rsidR="003756D8" w:rsidRPr="001833C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="003756D8" w:rsidRPr="001833C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aspx</w:t>
        </w:r>
      </w:hyperlink>
      <w:r w:rsidR="003756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B708B4" w:rsidRPr="003756D8" w:rsidSect="00381AE8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DAB"/>
    <w:rsid w:val="003756D8"/>
    <w:rsid w:val="00381AE8"/>
    <w:rsid w:val="00B708B4"/>
    <w:rsid w:val="00D1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CCA9"/>
  <w15:chartTrackingRefBased/>
  <w15:docId w15:val="{661C5E74-C9E9-4FD7-85F6-97574853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56D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756D8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3756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.frs.gov.ua/PublicData/PublicDataSearch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2026-04-30T08:39:00Z</dcterms:created>
  <dcterms:modified xsi:type="dcterms:W3CDTF">2026-04-30T09:06:00Z</dcterms:modified>
</cp:coreProperties>
</file>